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4C8A" w14:textId="657CB76D" w:rsidR="00BE65F3" w:rsidRPr="003951F5" w:rsidRDefault="00BE65F3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  <w:bookmarkStart w:id="0" w:name="_GoBack"/>
      <w:bookmarkEnd w:id="0"/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48"/>
        <w:gridCol w:w="2621"/>
        <w:gridCol w:w="1282"/>
        <w:gridCol w:w="1278"/>
      </w:tblGrid>
      <w:tr w:rsidR="00BE65F3" w:rsidRPr="0077044D" w14:paraId="5FD652F5" w14:textId="77777777" w:rsidTr="00DD546C">
        <w:trPr>
          <w:trHeight w:val="780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</w:tcBorders>
          </w:tcPr>
          <w:p w14:paraId="3EFF2206" w14:textId="77777777" w:rsidR="00BE65F3" w:rsidRPr="0077044D" w:rsidRDefault="00BE65F3" w:rsidP="00DD546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For Administrative Use </w:t>
            </w:r>
          </w:p>
          <w:p w14:paraId="5CC91C7D" w14:textId="77777777" w:rsidR="00BE65F3" w:rsidRPr="0077044D" w:rsidRDefault="00BE65F3" w:rsidP="00DD546C">
            <w:pPr>
              <w:rPr>
                <w:rFonts w:ascii="Century Gothic" w:hAnsi="Century Gothic" w:cs="Calibri"/>
                <w:sz w:val="16"/>
                <w:szCs w:val="23"/>
              </w:rPr>
            </w:pPr>
          </w:p>
          <w:p w14:paraId="2A56DF39" w14:textId="77777777" w:rsidR="00BE65F3" w:rsidRPr="0077044D" w:rsidRDefault="00BE65F3" w:rsidP="00DD546C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Effective Dates</w:t>
            </w:r>
          </w:p>
        </w:tc>
        <w:tc>
          <w:tcPr>
            <w:tcW w:w="5329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BE5231" w14:textId="77777777" w:rsidR="00BE65F3" w:rsidRPr="0077044D" w:rsidRDefault="00BE65F3" w:rsidP="00DD546C">
            <w:pPr>
              <w:jc w:val="center"/>
              <w:rPr>
                <w:rFonts w:ascii="Century Gothic" w:hAnsi="Century Gothic" w:cs="Calibri"/>
                <w:sz w:val="16"/>
                <w:szCs w:val="23"/>
              </w:rPr>
            </w:pPr>
          </w:p>
          <w:p w14:paraId="5D63FC63" w14:textId="77777777" w:rsidR="00BE65F3" w:rsidRPr="0077044D" w:rsidRDefault="00BE65F3" w:rsidP="00DD546C">
            <w:pPr>
              <w:jc w:val="center"/>
              <w:rPr>
                <w:rFonts w:ascii="Century Gothic" w:hAnsi="Century Gothic" w:cs="Calibri"/>
                <w:b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b/>
                <w:sz w:val="16"/>
                <w:szCs w:val="23"/>
              </w:rPr>
              <w:t>PROPOSAL BUDGET</w:t>
            </w:r>
          </w:p>
        </w:tc>
      </w:tr>
      <w:tr w:rsidR="00BE65F3" w:rsidRPr="0077044D" w14:paraId="412EF8F9" w14:textId="77777777" w:rsidTr="00DD546C">
        <w:trPr>
          <w:trHeight w:val="856"/>
        </w:trPr>
        <w:tc>
          <w:tcPr>
            <w:tcW w:w="850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C39578C" w14:textId="77777777" w:rsidR="00BE65F3" w:rsidRPr="0077044D" w:rsidRDefault="00BE65F3" w:rsidP="00DD546C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PRINCIPAL INVESTIGATOR(S): </w:t>
            </w:r>
          </w:p>
          <w:p w14:paraId="7EE067D4" w14:textId="77777777" w:rsidR="00BE65F3" w:rsidRPr="0077044D" w:rsidRDefault="00BE65F3" w:rsidP="00DD546C">
            <w:pPr>
              <w:rPr>
                <w:rFonts w:ascii="Century Gothic" w:hAnsi="Century Gothic" w:cs="Calibri"/>
                <w:sz w:val="16"/>
                <w:szCs w:val="23"/>
              </w:rPr>
            </w:pPr>
          </w:p>
          <w:p w14:paraId="01FC2548" w14:textId="77777777" w:rsidR="00BE65F3" w:rsidRPr="0077044D" w:rsidRDefault="00BE65F3" w:rsidP="00DD546C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PROJECT TITLE: </w:t>
            </w:r>
          </w:p>
        </w:tc>
      </w:tr>
      <w:tr w:rsidR="00BE65F3" w:rsidRPr="0077044D" w14:paraId="7CCE1851" w14:textId="77777777" w:rsidTr="00DD546C">
        <w:trPr>
          <w:trHeight w:val="443"/>
        </w:trPr>
        <w:tc>
          <w:tcPr>
            <w:tcW w:w="5942" w:type="dxa"/>
            <w:gridSpan w:val="3"/>
            <w:vMerge w:val="restart"/>
            <w:tcBorders>
              <w:left w:val="double" w:sz="4" w:space="0" w:color="auto"/>
            </w:tcBorders>
          </w:tcPr>
          <w:p w14:paraId="42123CAE" w14:textId="77777777" w:rsidR="00BE65F3" w:rsidRPr="0077044D" w:rsidRDefault="00BE65F3" w:rsidP="00DD546C">
            <w:pPr>
              <w:rPr>
                <w:rFonts w:ascii="Century Gothic" w:hAnsi="Century Gothic" w:cs="Calibri"/>
                <w:b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b/>
                <w:sz w:val="16"/>
                <w:szCs w:val="23"/>
              </w:rPr>
              <w:t>PROPOSED BUDGET SUMMARY</w:t>
            </w:r>
          </w:p>
          <w:p w14:paraId="50AEAFFC" w14:textId="77777777" w:rsidR="00BE65F3" w:rsidRPr="0077044D" w:rsidRDefault="00BE65F3" w:rsidP="00DD546C">
            <w:pPr>
              <w:rPr>
                <w:rFonts w:ascii="Century Gothic" w:hAnsi="Century Gothic" w:cs="Calibri"/>
                <w:i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i/>
                <w:sz w:val="16"/>
                <w:szCs w:val="23"/>
              </w:rPr>
              <w:t xml:space="preserve">     See Narrative Below</w:t>
            </w:r>
          </w:p>
        </w:tc>
        <w:tc>
          <w:tcPr>
            <w:tcW w:w="2560" w:type="dxa"/>
            <w:gridSpan w:val="2"/>
            <w:tcBorders>
              <w:right w:val="double" w:sz="4" w:space="0" w:color="auto"/>
            </w:tcBorders>
          </w:tcPr>
          <w:p w14:paraId="58A2290B" w14:textId="77777777" w:rsidR="00BE65F3" w:rsidRPr="0077044D" w:rsidRDefault="00BE65F3" w:rsidP="00DD546C">
            <w:pPr>
              <w:jc w:val="center"/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FUNDS REQUESTED FOR</w:t>
            </w:r>
          </w:p>
          <w:p w14:paraId="600D644F" w14:textId="77777777" w:rsidR="00BE65F3" w:rsidRPr="0077044D" w:rsidRDefault="00BE65F3" w:rsidP="00DD546C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      FY 19                 FY 20</w:t>
            </w:r>
          </w:p>
        </w:tc>
      </w:tr>
      <w:tr w:rsidR="00BE65F3" w:rsidRPr="0077044D" w14:paraId="6104768E" w14:textId="77777777" w:rsidTr="00DD546C">
        <w:trPr>
          <w:trHeight w:val="142"/>
        </w:trPr>
        <w:tc>
          <w:tcPr>
            <w:tcW w:w="5942" w:type="dxa"/>
            <w:gridSpan w:val="3"/>
            <w:vMerge/>
            <w:tcBorders>
              <w:left w:val="double" w:sz="4" w:space="0" w:color="auto"/>
            </w:tcBorders>
          </w:tcPr>
          <w:p w14:paraId="0987D1AB" w14:textId="77777777" w:rsidR="00BE65F3" w:rsidRPr="0077044D" w:rsidRDefault="00BE65F3" w:rsidP="00DD546C">
            <w:pPr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82" w:type="dxa"/>
            <w:tcBorders>
              <w:top w:val="double" w:sz="4" w:space="0" w:color="auto"/>
            </w:tcBorders>
          </w:tcPr>
          <w:p w14:paraId="3A833283" w14:textId="77777777" w:rsidR="00BE65F3" w:rsidRPr="0077044D" w:rsidRDefault="00BE65F3" w:rsidP="00DD546C">
            <w:pPr>
              <w:jc w:val="center"/>
              <w:rPr>
                <w:rFonts w:ascii="Century Gothic" w:hAnsi="Century Gothic" w:cs="Calibri"/>
                <w:b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b/>
                <w:sz w:val="16"/>
                <w:szCs w:val="23"/>
              </w:rPr>
              <w:t>Year 1</w:t>
            </w:r>
          </w:p>
        </w:tc>
        <w:tc>
          <w:tcPr>
            <w:tcW w:w="1278" w:type="dxa"/>
            <w:tcBorders>
              <w:top w:val="double" w:sz="4" w:space="0" w:color="auto"/>
              <w:right w:val="double" w:sz="4" w:space="0" w:color="auto"/>
            </w:tcBorders>
          </w:tcPr>
          <w:p w14:paraId="56359791" w14:textId="77777777" w:rsidR="00BE65F3" w:rsidRPr="0077044D" w:rsidRDefault="00BE65F3" w:rsidP="00DD546C">
            <w:pPr>
              <w:jc w:val="center"/>
              <w:rPr>
                <w:rFonts w:ascii="Century Gothic" w:hAnsi="Century Gothic" w:cs="Calibri"/>
                <w:b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b/>
                <w:sz w:val="16"/>
                <w:szCs w:val="23"/>
              </w:rPr>
              <w:t>Year 2</w:t>
            </w:r>
          </w:p>
        </w:tc>
      </w:tr>
      <w:tr w:rsidR="00BE65F3" w:rsidRPr="0077044D" w14:paraId="59132BB6" w14:textId="77777777" w:rsidTr="00DD546C">
        <w:trPr>
          <w:trHeight w:val="432"/>
        </w:trPr>
        <w:tc>
          <w:tcPr>
            <w:tcW w:w="5942" w:type="dxa"/>
            <w:gridSpan w:val="3"/>
            <w:tcBorders>
              <w:left w:val="double" w:sz="4" w:space="0" w:color="auto"/>
            </w:tcBorders>
          </w:tcPr>
          <w:p w14:paraId="03452079" w14:textId="77777777" w:rsidR="00BE65F3" w:rsidRPr="0077044D" w:rsidRDefault="00BE65F3" w:rsidP="009B6324">
            <w:pPr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SALARIES AND WAGES  </w:t>
            </w:r>
          </w:p>
          <w:p w14:paraId="0DFB713D" w14:textId="77777777" w:rsidR="00BE65F3" w:rsidRPr="0077044D" w:rsidRDefault="00BE65F3" w:rsidP="00DD546C">
            <w:pPr>
              <w:ind w:left="720"/>
              <w:rPr>
                <w:rFonts w:ascii="Century Gothic" w:hAnsi="Century Gothic" w:cs="Calibri"/>
                <w:i/>
                <w:sz w:val="16"/>
                <w:szCs w:val="20"/>
              </w:rPr>
            </w:pPr>
            <w:r w:rsidRPr="0077044D">
              <w:rPr>
                <w:rFonts w:ascii="Century Gothic" w:hAnsi="Century Gothic" w:cs="Calibri"/>
                <w:i/>
                <w:sz w:val="16"/>
                <w:szCs w:val="20"/>
              </w:rPr>
              <w:t>Commodity Board usually does not pay the cost for Project Investigators</w:t>
            </w:r>
          </w:p>
        </w:tc>
        <w:tc>
          <w:tcPr>
            <w:tcW w:w="1282" w:type="dxa"/>
            <w:vAlign w:val="center"/>
          </w:tcPr>
          <w:p w14:paraId="0233FC3F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1F60A128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7306A757" w14:textId="77777777" w:rsidTr="0077044D">
        <w:trPr>
          <w:trHeight w:val="432"/>
        </w:trPr>
        <w:tc>
          <w:tcPr>
            <w:tcW w:w="5942" w:type="dxa"/>
            <w:gridSpan w:val="3"/>
            <w:tcBorders>
              <w:left w:val="double" w:sz="4" w:space="0" w:color="auto"/>
            </w:tcBorders>
            <w:vAlign w:val="center"/>
          </w:tcPr>
          <w:p w14:paraId="4F80CE17" w14:textId="748448B8" w:rsidR="00BE65F3" w:rsidRPr="0077044D" w:rsidRDefault="0077044D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1.</w:t>
            </w:r>
            <w:r>
              <w:rPr>
                <w:rFonts w:ascii="Century Gothic" w:hAnsi="Century Gothic" w:cs="Calibri"/>
                <w:sz w:val="16"/>
                <w:szCs w:val="23"/>
              </w:rPr>
              <w:t xml:space="preserve"> </w:t>
            </w:r>
            <w:r w:rsidR="00BE65F3" w:rsidRPr="0077044D">
              <w:rPr>
                <w:rFonts w:ascii="Century Gothic" w:hAnsi="Century Gothic" w:cs="Calibri"/>
                <w:sz w:val="16"/>
                <w:szCs w:val="23"/>
              </w:rPr>
              <w:t>Senior Associates</w:t>
            </w:r>
          </w:p>
        </w:tc>
        <w:tc>
          <w:tcPr>
            <w:tcW w:w="1282" w:type="dxa"/>
            <w:vAlign w:val="center"/>
          </w:tcPr>
          <w:p w14:paraId="1B6F348E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143FEA27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7A924EDC" w14:textId="77777777" w:rsidTr="0077044D">
        <w:trPr>
          <w:trHeight w:val="432"/>
        </w:trPr>
        <w:tc>
          <w:tcPr>
            <w:tcW w:w="5942" w:type="dxa"/>
            <w:gridSpan w:val="3"/>
            <w:tcBorders>
              <w:left w:val="double" w:sz="4" w:space="0" w:color="auto"/>
            </w:tcBorders>
            <w:vAlign w:val="center"/>
          </w:tcPr>
          <w:p w14:paraId="614EB841" w14:textId="7E74D98B" w:rsidR="00BE65F3" w:rsidRPr="0077044D" w:rsidRDefault="0077044D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>
              <w:rPr>
                <w:rFonts w:ascii="Century Gothic" w:hAnsi="Century Gothic" w:cs="Calibri"/>
                <w:sz w:val="16"/>
                <w:szCs w:val="23"/>
              </w:rPr>
              <w:t xml:space="preserve">2. </w:t>
            </w:r>
            <w:r w:rsidR="00BE65F3" w:rsidRPr="0077044D">
              <w:rPr>
                <w:rFonts w:ascii="Century Gothic" w:hAnsi="Century Gothic" w:cs="Calibri"/>
                <w:sz w:val="16"/>
                <w:szCs w:val="23"/>
              </w:rPr>
              <w:t>Research Associates – Post doctorate</w:t>
            </w:r>
          </w:p>
        </w:tc>
        <w:tc>
          <w:tcPr>
            <w:tcW w:w="1282" w:type="dxa"/>
            <w:vAlign w:val="center"/>
          </w:tcPr>
          <w:p w14:paraId="23FF7500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1A383D3F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022389CA" w14:textId="77777777" w:rsidTr="0077044D">
        <w:trPr>
          <w:trHeight w:val="432"/>
        </w:trPr>
        <w:tc>
          <w:tcPr>
            <w:tcW w:w="5942" w:type="dxa"/>
            <w:gridSpan w:val="3"/>
            <w:tcBorders>
              <w:left w:val="double" w:sz="4" w:space="0" w:color="auto"/>
            </w:tcBorders>
            <w:vAlign w:val="center"/>
          </w:tcPr>
          <w:p w14:paraId="59E837DF" w14:textId="4D455E2C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3. Other Professionals</w:t>
            </w:r>
          </w:p>
        </w:tc>
        <w:tc>
          <w:tcPr>
            <w:tcW w:w="1282" w:type="dxa"/>
            <w:vAlign w:val="center"/>
          </w:tcPr>
          <w:p w14:paraId="3CB439DB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691C6A36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7E86D08C" w14:textId="77777777" w:rsidTr="0077044D">
        <w:trPr>
          <w:trHeight w:val="432"/>
        </w:trPr>
        <w:tc>
          <w:tcPr>
            <w:tcW w:w="594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69BAA3" w14:textId="2A91C1A9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4. </w:t>
            </w:r>
            <w:r w:rsidR="0077044D" w:rsidRPr="0077044D">
              <w:rPr>
                <w:rFonts w:ascii="Century Gothic" w:hAnsi="Century Gothic" w:cs="Calibri"/>
                <w:sz w:val="16"/>
                <w:szCs w:val="23"/>
              </w:rPr>
              <w:t>Undergraduate</w:t>
            </w: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 Students</w:t>
            </w:r>
          </w:p>
        </w:tc>
        <w:tc>
          <w:tcPr>
            <w:tcW w:w="1282" w:type="dxa"/>
            <w:vAlign w:val="center"/>
          </w:tcPr>
          <w:p w14:paraId="7B29D827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0F565851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33D4AC68" w14:textId="77777777" w:rsidTr="0077044D">
        <w:trPr>
          <w:trHeight w:val="432"/>
        </w:trPr>
        <w:tc>
          <w:tcPr>
            <w:tcW w:w="59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2BF" w14:textId="28F19895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5. Secretarial – Clerical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14:paraId="0FD3A4D8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4567A293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3EB096C1" w14:textId="77777777" w:rsidTr="0077044D">
        <w:trPr>
          <w:trHeight w:val="432"/>
        </w:trPr>
        <w:tc>
          <w:tcPr>
            <w:tcW w:w="5942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0E6E4CE" w14:textId="404FC863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6. Technical, Shop, Other</w:t>
            </w:r>
          </w:p>
        </w:tc>
        <w:tc>
          <w:tcPr>
            <w:tcW w:w="1282" w:type="dxa"/>
            <w:vAlign w:val="center"/>
          </w:tcPr>
          <w:p w14:paraId="34E47034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3AB14BAA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029C65B1" w14:textId="77777777" w:rsidTr="0077044D">
        <w:trPr>
          <w:trHeight w:val="432"/>
        </w:trPr>
        <w:tc>
          <w:tcPr>
            <w:tcW w:w="5942" w:type="dxa"/>
            <w:gridSpan w:val="3"/>
            <w:tcBorders>
              <w:left w:val="double" w:sz="4" w:space="0" w:color="auto"/>
            </w:tcBorders>
            <w:vAlign w:val="center"/>
          </w:tcPr>
          <w:p w14:paraId="1794521E" w14:textId="2E88BF9C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7. Graduate Students</w:t>
            </w:r>
          </w:p>
        </w:tc>
        <w:tc>
          <w:tcPr>
            <w:tcW w:w="1282" w:type="dxa"/>
            <w:vAlign w:val="center"/>
          </w:tcPr>
          <w:p w14:paraId="301F00DF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307138CA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427A051A" w14:textId="77777777" w:rsidTr="00DD546C">
        <w:trPr>
          <w:trHeight w:val="593"/>
        </w:trPr>
        <w:tc>
          <w:tcPr>
            <w:tcW w:w="5942" w:type="dxa"/>
            <w:gridSpan w:val="3"/>
            <w:tcBorders>
              <w:left w:val="double" w:sz="4" w:space="0" w:color="auto"/>
            </w:tcBorders>
          </w:tcPr>
          <w:p w14:paraId="44F5F5A4" w14:textId="77777777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FRINGE BENEFITS</w:t>
            </w:r>
          </w:p>
          <w:p w14:paraId="2ADD7337" w14:textId="4805183B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14"/>
              </w:rPr>
            </w:pPr>
            <w:r w:rsidRPr="0077044D">
              <w:rPr>
                <w:rFonts w:ascii="Century Gothic" w:hAnsi="Century Gothic" w:cs="Calibri"/>
                <w:sz w:val="16"/>
                <w:szCs w:val="14"/>
              </w:rPr>
              <w:t xml:space="preserve">(use current OSP fringe rates: </w:t>
            </w:r>
            <w:hyperlink r:id="rId8" w:history="1">
              <w:r w:rsidRPr="0077044D">
                <w:rPr>
                  <w:rStyle w:val="Hyperlink"/>
                  <w:rFonts w:ascii="Century Gothic" w:hAnsi="Century Gothic" w:cs="Calibri"/>
                  <w:sz w:val="16"/>
                  <w:szCs w:val="14"/>
                </w:rPr>
                <w:t>http://research.unl.edu/sponsoredprograms/fringe-benefit-rates/</w:t>
              </w:r>
            </w:hyperlink>
          </w:p>
        </w:tc>
        <w:tc>
          <w:tcPr>
            <w:tcW w:w="1282" w:type="dxa"/>
            <w:vAlign w:val="center"/>
          </w:tcPr>
          <w:p w14:paraId="0C99DF46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06172F30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697AEBAE" w14:textId="77777777" w:rsidTr="0077044D">
        <w:trPr>
          <w:trHeight w:val="432"/>
        </w:trPr>
        <w:tc>
          <w:tcPr>
            <w:tcW w:w="5942" w:type="dxa"/>
            <w:gridSpan w:val="3"/>
            <w:tcBorders>
              <w:left w:val="double" w:sz="4" w:space="0" w:color="auto"/>
            </w:tcBorders>
            <w:vAlign w:val="center"/>
          </w:tcPr>
          <w:p w14:paraId="5E2286EB" w14:textId="77777777" w:rsidR="00BE65F3" w:rsidRPr="0077044D" w:rsidRDefault="00BE65F3" w:rsidP="009B6324">
            <w:pPr>
              <w:numPr>
                <w:ilvl w:val="0"/>
                <w:numId w:val="3"/>
              </w:num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 Faculty &amp; Staff @ 30%, 40% or 50%</w:t>
            </w:r>
          </w:p>
        </w:tc>
        <w:tc>
          <w:tcPr>
            <w:tcW w:w="1282" w:type="dxa"/>
            <w:vAlign w:val="center"/>
          </w:tcPr>
          <w:p w14:paraId="6D9EC25B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7E9306DB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6F716B35" w14:textId="77777777" w:rsidTr="0077044D">
        <w:trPr>
          <w:trHeight w:val="432"/>
        </w:trPr>
        <w:tc>
          <w:tcPr>
            <w:tcW w:w="5942" w:type="dxa"/>
            <w:gridSpan w:val="3"/>
            <w:tcBorders>
              <w:left w:val="double" w:sz="4" w:space="0" w:color="auto"/>
            </w:tcBorders>
            <w:vAlign w:val="center"/>
          </w:tcPr>
          <w:p w14:paraId="2BB0503F" w14:textId="77777777" w:rsidR="00BE65F3" w:rsidRPr="0077044D" w:rsidRDefault="00BE65F3" w:rsidP="009B6324">
            <w:pPr>
              <w:numPr>
                <w:ilvl w:val="0"/>
                <w:numId w:val="3"/>
              </w:num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 Grad Student  @ 38% plus Health Ins.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26035927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698005F5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717F8F85" w14:textId="77777777" w:rsidTr="0077044D">
        <w:trPr>
          <w:trHeight w:val="432"/>
        </w:trPr>
        <w:tc>
          <w:tcPr>
            <w:tcW w:w="5942" w:type="dxa"/>
            <w:gridSpan w:val="3"/>
            <w:tcBorders>
              <w:left w:val="double" w:sz="4" w:space="0" w:color="auto"/>
            </w:tcBorders>
            <w:vAlign w:val="center"/>
          </w:tcPr>
          <w:p w14:paraId="6D2ABCF9" w14:textId="77777777" w:rsidR="00BE65F3" w:rsidRPr="0077044D" w:rsidRDefault="00BE65F3" w:rsidP="009B6324">
            <w:pPr>
              <w:numPr>
                <w:ilvl w:val="0"/>
                <w:numId w:val="4"/>
              </w:num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 NON-EXPENDABLE CAPITAL EQUIPMENT</w:t>
            </w:r>
          </w:p>
          <w:p w14:paraId="1BA08BE1" w14:textId="77777777" w:rsidR="00BE65F3" w:rsidRPr="0077044D" w:rsidRDefault="00BE65F3" w:rsidP="0077044D">
            <w:pPr>
              <w:ind w:left="720"/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($5,000 or more; more than 2 years use)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7922EE1B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4C158AED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5128A323" w14:textId="77777777" w:rsidTr="0077044D">
        <w:trPr>
          <w:trHeight w:val="432"/>
        </w:trPr>
        <w:tc>
          <w:tcPr>
            <w:tcW w:w="3321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B1D0F6" w14:textId="77777777" w:rsidR="00BE65F3" w:rsidRPr="0077044D" w:rsidRDefault="00BE65F3" w:rsidP="009B6324">
            <w:pPr>
              <w:numPr>
                <w:ilvl w:val="0"/>
                <w:numId w:val="4"/>
              </w:num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 TRAVEL</w:t>
            </w:r>
          </w:p>
        </w:tc>
        <w:tc>
          <w:tcPr>
            <w:tcW w:w="2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AA39B8" w14:textId="77777777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Domestic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14:paraId="0A752535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4B21222B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01549106" w14:textId="77777777" w:rsidTr="0077044D">
        <w:trPr>
          <w:trHeight w:val="432"/>
        </w:trPr>
        <w:tc>
          <w:tcPr>
            <w:tcW w:w="332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07558D" w14:textId="77777777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2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69C1E9" w14:textId="77777777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Foreign</w:t>
            </w:r>
          </w:p>
        </w:tc>
        <w:tc>
          <w:tcPr>
            <w:tcW w:w="1282" w:type="dxa"/>
            <w:vAlign w:val="center"/>
          </w:tcPr>
          <w:p w14:paraId="2F40F09F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695BC9AB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5E48EB9C" w14:textId="77777777" w:rsidTr="00DD546C">
        <w:trPr>
          <w:trHeight w:val="432"/>
        </w:trPr>
        <w:tc>
          <w:tcPr>
            <w:tcW w:w="59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4C35E0" w14:textId="77777777" w:rsidR="00BE65F3" w:rsidRPr="0077044D" w:rsidRDefault="00BE65F3" w:rsidP="009B6324">
            <w:pPr>
              <w:numPr>
                <w:ilvl w:val="0"/>
                <w:numId w:val="4"/>
              </w:num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 ALL OTHER DIRECT COSTS - </w:t>
            </w:r>
            <w:r w:rsidRPr="0077044D">
              <w:rPr>
                <w:rFonts w:ascii="Century Gothic" w:hAnsi="Century Gothic" w:cs="Calibri"/>
                <w:sz w:val="16"/>
                <w:szCs w:val="20"/>
              </w:rPr>
              <w:t>Materials &amp; Supplies, Subcontracts, Publication Costs, etc.  (Budget Narrative should list these individual items and dollar amounts separately)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14:paraId="1ABB89AD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279D72C6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0CBCD580" w14:textId="77777777" w:rsidTr="0077044D">
        <w:trPr>
          <w:trHeight w:val="432"/>
        </w:trPr>
        <w:tc>
          <w:tcPr>
            <w:tcW w:w="59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16B" w14:textId="77777777" w:rsidR="00BE65F3" w:rsidRPr="0077044D" w:rsidRDefault="00BE65F3" w:rsidP="0077044D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 xml:space="preserve">     F.  TOTAL AMOUNT OF THIS  REQUEST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AD44AA9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40DF22" w14:textId="77777777" w:rsidR="00BE65F3" w:rsidRPr="0077044D" w:rsidRDefault="00BE65F3" w:rsidP="00DD546C">
            <w:pPr>
              <w:jc w:val="right"/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  <w:tr w:rsidR="00BE65F3" w:rsidRPr="0077044D" w14:paraId="25B6C7CA" w14:textId="77777777" w:rsidTr="0077044D">
        <w:trPr>
          <w:trHeight w:val="213"/>
        </w:trPr>
        <w:tc>
          <w:tcPr>
            <w:tcW w:w="850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7412D" w14:textId="77777777" w:rsidR="00BE65F3" w:rsidRPr="0077044D" w:rsidRDefault="00BE65F3" w:rsidP="00DD546C">
            <w:pPr>
              <w:rPr>
                <w:rFonts w:ascii="Century Gothic" w:hAnsi="Century Gothic" w:cs="Calibri"/>
                <w:sz w:val="16"/>
                <w:szCs w:val="23"/>
              </w:rPr>
            </w:pPr>
            <w:r w:rsidRPr="0077044D">
              <w:rPr>
                <w:rFonts w:ascii="Century Gothic" w:hAnsi="Century Gothic" w:cs="Calibri"/>
                <w:sz w:val="16"/>
                <w:szCs w:val="23"/>
              </w:rPr>
              <w:t>INSTITUTIONAL INVESTMENT:  The University of Nebraska-Lincoln is committed to providing Institutional resources necessary to successfully implement and complete this project.</w:t>
            </w:r>
          </w:p>
          <w:p w14:paraId="056C459A" w14:textId="77777777" w:rsidR="00BE65F3" w:rsidRPr="0077044D" w:rsidRDefault="00BE65F3" w:rsidP="00DD546C">
            <w:pPr>
              <w:rPr>
                <w:rFonts w:ascii="Century Gothic" w:hAnsi="Century Gothic" w:cs="Calibri"/>
                <w:sz w:val="16"/>
                <w:szCs w:val="23"/>
              </w:rPr>
            </w:pPr>
          </w:p>
        </w:tc>
      </w:tr>
    </w:tbl>
    <w:p w14:paraId="2D64F938" w14:textId="77777777" w:rsidR="0077044D" w:rsidRDefault="0077044D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0"/>
          <w:szCs w:val="23"/>
        </w:rPr>
      </w:pPr>
      <w:r>
        <w:rPr>
          <w:rFonts w:ascii="Century Gothic" w:hAnsi="Century Gothic" w:cs="Calibri"/>
          <w:i/>
          <w:sz w:val="20"/>
          <w:szCs w:val="23"/>
        </w:rPr>
        <w:tab/>
      </w:r>
      <w:r>
        <w:rPr>
          <w:rFonts w:ascii="Century Gothic" w:hAnsi="Century Gothic" w:cs="Calibri"/>
          <w:i/>
          <w:sz w:val="20"/>
          <w:szCs w:val="23"/>
        </w:rPr>
        <w:tab/>
      </w:r>
    </w:p>
    <w:p w14:paraId="36ACBED5" w14:textId="0C560F34" w:rsidR="003C15E7" w:rsidRPr="0077044D" w:rsidRDefault="0077044D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0"/>
          <w:szCs w:val="20"/>
        </w:rPr>
      </w:pP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 w:rsidR="003C15E7" w:rsidRPr="0077044D">
        <w:rPr>
          <w:rFonts w:ascii="Century Gothic" w:hAnsi="Century Gothic" w:cs="Calibri"/>
          <w:i/>
          <w:sz w:val="20"/>
          <w:szCs w:val="20"/>
        </w:rPr>
        <w:t>BUDGET NARRATIVE:</w:t>
      </w:r>
    </w:p>
    <w:p w14:paraId="1C21C3E1" w14:textId="0F9FCFB0" w:rsidR="003C15E7" w:rsidRPr="0077044D" w:rsidRDefault="003C15E7" w:rsidP="009B6324">
      <w:pPr>
        <w:numPr>
          <w:ilvl w:val="0"/>
          <w:numId w:val="5"/>
        </w:numPr>
        <w:tabs>
          <w:tab w:val="left" w:pos="360"/>
        </w:tabs>
        <w:jc w:val="both"/>
        <w:rPr>
          <w:rFonts w:ascii="Century Gothic" w:hAnsi="Century Gothic" w:cs="Calibri"/>
          <w:i/>
          <w:sz w:val="20"/>
          <w:szCs w:val="20"/>
        </w:rPr>
      </w:pPr>
      <w:r w:rsidRPr="0077044D">
        <w:rPr>
          <w:rFonts w:ascii="Century Gothic" w:hAnsi="Century Gothic" w:cs="Calibri"/>
          <w:i/>
          <w:sz w:val="20"/>
          <w:szCs w:val="20"/>
        </w:rPr>
        <w:t>Salaries &amp; Wages</w:t>
      </w:r>
    </w:p>
    <w:p w14:paraId="566441B0" w14:textId="77777777" w:rsidR="003C15E7" w:rsidRPr="0077044D" w:rsidRDefault="003C15E7" w:rsidP="009B6324">
      <w:pPr>
        <w:numPr>
          <w:ilvl w:val="0"/>
          <w:numId w:val="5"/>
        </w:numPr>
        <w:tabs>
          <w:tab w:val="left" w:pos="360"/>
        </w:tabs>
        <w:jc w:val="both"/>
        <w:rPr>
          <w:rFonts w:ascii="Century Gothic" w:hAnsi="Century Gothic" w:cs="Calibri"/>
          <w:i/>
          <w:sz w:val="20"/>
          <w:szCs w:val="20"/>
        </w:rPr>
      </w:pPr>
      <w:r w:rsidRPr="0077044D">
        <w:rPr>
          <w:rFonts w:ascii="Century Gothic" w:hAnsi="Century Gothic" w:cs="Calibri"/>
          <w:i/>
          <w:sz w:val="20"/>
          <w:szCs w:val="20"/>
        </w:rPr>
        <w:t>Fringe Benefits</w:t>
      </w:r>
    </w:p>
    <w:p w14:paraId="5F38EA8E" w14:textId="77777777" w:rsidR="003C15E7" w:rsidRPr="0077044D" w:rsidRDefault="003C15E7" w:rsidP="009B6324">
      <w:pPr>
        <w:numPr>
          <w:ilvl w:val="0"/>
          <w:numId w:val="5"/>
        </w:numPr>
        <w:tabs>
          <w:tab w:val="left" w:pos="360"/>
        </w:tabs>
        <w:jc w:val="both"/>
        <w:rPr>
          <w:rFonts w:ascii="Century Gothic" w:hAnsi="Century Gothic" w:cs="Calibri"/>
          <w:i/>
          <w:sz w:val="20"/>
          <w:szCs w:val="20"/>
        </w:rPr>
      </w:pPr>
      <w:r w:rsidRPr="0077044D">
        <w:rPr>
          <w:rFonts w:ascii="Century Gothic" w:hAnsi="Century Gothic" w:cs="Calibri"/>
          <w:i/>
          <w:sz w:val="20"/>
          <w:szCs w:val="20"/>
        </w:rPr>
        <w:t>Non-expendable Capital Equipment</w:t>
      </w:r>
    </w:p>
    <w:p w14:paraId="258B3FD3" w14:textId="77777777" w:rsidR="003C15E7" w:rsidRPr="0077044D" w:rsidRDefault="003C15E7" w:rsidP="009B6324">
      <w:pPr>
        <w:numPr>
          <w:ilvl w:val="0"/>
          <w:numId w:val="5"/>
        </w:numPr>
        <w:tabs>
          <w:tab w:val="left" w:pos="360"/>
        </w:tabs>
        <w:jc w:val="both"/>
        <w:rPr>
          <w:rFonts w:ascii="Century Gothic" w:hAnsi="Century Gothic" w:cs="Calibri"/>
          <w:i/>
          <w:sz w:val="20"/>
          <w:szCs w:val="20"/>
        </w:rPr>
      </w:pPr>
      <w:r w:rsidRPr="0077044D">
        <w:rPr>
          <w:rFonts w:ascii="Century Gothic" w:hAnsi="Century Gothic" w:cs="Calibri"/>
          <w:i/>
          <w:sz w:val="20"/>
          <w:szCs w:val="20"/>
        </w:rPr>
        <w:t>Travel</w:t>
      </w:r>
    </w:p>
    <w:p w14:paraId="6A1C4D41" w14:textId="77777777" w:rsidR="003C15E7" w:rsidRPr="0077044D" w:rsidRDefault="00E83ADA" w:rsidP="009B6324">
      <w:pPr>
        <w:numPr>
          <w:ilvl w:val="0"/>
          <w:numId w:val="5"/>
        </w:numPr>
        <w:tabs>
          <w:tab w:val="left" w:pos="360"/>
        </w:tabs>
        <w:jc w:val="both"/>
        <w:rPr>
          <w:rFonts w:ascii="Century Gothic" w:hAnsi="Century Gothic" w:cs="Calibri"/>
          <w:i/>
          <w:sz w:val="20"/>
          <w:szCs w:val="20"/>
        </w:rPr>
      </w:pPr>
      <w:r w:rsidRPr="0077044D">
        <w:rPr>
          <w:rFonts w:ascii="Century Gothic" w:hAnsi="Century Gothic" w:cs="Calibri"/>
          <w:i/>
          <w:sz w:val="20"/>
          <w:szCs w:val="20"/>
        </w:rPr>
        <w:t>All Other Direct Costs</w:t>
      </w:r>
    </w:p>
    <w:p w14:paraId="5ACC9B04" w14:textId="77777777" w:rsidR="00A71C6B" w:rsidRPr="003951F5" w:rsidRDefault="00A71C6B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</w:p>
    <w:p w14:paraId="6E6BEE88" w14:textId="77777777" w:rsidR="00A71C6B" w:rsidRPr="003951F5" w:rsidRDefault="00A71C6B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</w:p>
    <w:sectPr w:rsidR="00A71C6B" w:rsidRPr="003951F5" w:rsidSect="004615BC">
      <w:footerReference w:type="default" r:id="rId9"/>
      <w:pgSz w:w="12240" w:h="15840"/>
      <w:pgMar w:top="1152" w:right="1152" w:bottom="1152" w:left="115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ACBF" w14:textId="77777777" w:rsidR="0010100E" w:rsidRDefault="0010100E">
      <w:r>
        <w:separator/>
      </w:r>
    </w:p>
  </w:endnote>
  <w:endnote w:type="continuationSeparator" w:id="0">
    <w:p w14:paraId="79A9C90F" w14:textId="77777777" w:rsidR="0010100E" w:rsidRDefault="0010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166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1B9C3A" w14:textId="68AB670A" w:rsidR="004615BC" w:rsidRDefault="004615B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615BC">
          <w:rPr>
            <w:rFonts w:ascii="Century Gothic" w:hAnsi="Century Gothic"/>
            <w:i/>
            <w:sz w:val="22"/>
          </w:rPr>
          <w:t>Revised 12/201</w:t>
        </w:r>
        <w:r w:rsidR="00D16B85">
          <w:rPr>
            <w:rFonts w:ascii="Century Gothic" w:hAnsi="Century Gothic"/>
            <w:i/>
            <w:sz w:val="22"/>
          </w:rPr>
          <w:t>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FC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F714AA" w14:textId="77777777" w:rsidR="003951F5" w:rsidRDefault="003951F5" w:rsidP="0076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78AD" w14:textId="77777777" w:rsidR="0010100E" w:rsidRDefault="0010100E">
      <w:r>
        <w:separator/>
      </w:r>
    </w:p>
  </w:footnote>
  <w:footnote w:type="continuationSeparator" w:id="0">
    <w:p w14:paraId="42981B6F" w14:textId="77777777" w:rsidR="0010100E" w:rsidRDefault="0010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33F"/>
    <w:multiLevelType w:val="hybridMultilevel"/>
    <w:tmpl w:val="1830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0E1"/>
    <w:multiLevelType w:val="hybridMultilevel"/>
    <w:tmpl w:val="F3280D84"/>
    <w:lvl w:ilvl="0" w:tplc="2B48C5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EDA27E4"/>
    <w:multiLevelType w:val="hybridMultilevel"/>
    <w:tmpl w:val="39E0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0241"/>
    <w:multiLevelType w:val="hybridMultilevel"/>
    <w:tmpl w:val="503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D0F"/>
    <w:multiLevelType w:val="hybridMultilevel"/>
    <w:tmpl w:val="9BB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3350"/>
    <w:multiLevelType w:val="hybridMultilevel"/>
    <w:tmpl w:val="788E6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66F4"/>
    <w:multiLevelType w:val="hybridMultilevel"/>
    <w:tmpl w:val="63541F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6550"/>
    <w:multiLevelType w:val="hybridMultilevel"/>
    <w:tmpl w:val="1CF6728A"/>
    <w:lvl w:ilvl="0" w:tplc="2FF65F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AA5511"/>
    <w:multiLevelType w:val="hybridMultilevel"/>
    <w:tmpl w:val="C91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56D2B"/>
    <w:multiLevelType w:val="hybridMultilevel"/>
    <w:tmpl w:val="CE70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2"/>
    <w:rsid w:val="000209D0"/>
    <w:rsid w:val="0003510A"/>
    <w:rsid w:val="00037996"/>
    <w:rsid w:val="000448DA"/>
    <w:rsid w:val="000564F9"/>
    <w:rsid w:val="000A6BA2"/>
    <w:rsid w:val="000B10CF"/>
    <w:rsid w:val="000C2FAF"/>
    <w:rsid w:val="000F3D33"/>
    <w:rsid w:val="0010100E"/>
    <w:rsid w:val="00112A6D"/>
    <w:rsid w:val="0014549B"/>
    <w:rsid w:val="001540F0"/>
    <w:rsid w:val="00187091"/>
    <w:rsid w:val="00187186"/>
    <w:rsid w:val="001A2289"/>
    <w:rsid w:val="002245AD"/>
    <w:rsid w:val="00235F46"/>
    <w:rsid w:val="00242FD2"/>
    <w:rsid w:val="0024427E"/>
    <w:rsid w:val="00252ABD"/>
    <w:rsid w:val="00260B0A"/>
    <w:rsid w:val="00262697"/>
    <w:rsid w:val="002670D9"/>
    <w:rsid w:val="00271DF1"/>
    <w:rsid w:val="0027451B"/>
    <w:rsid w:val="002B370C"/>
    <w:rsid w:val="002B4344"/>
    <w:rsid w:val="002C7F0A"/>
    <w:rsid w:val="002D7475"/>
    <w:rsid w:val="002E283B"/>
    <w:rsid w:val="00310DA3"/>
    <w:rsid w:val="0033046E"/>
    <w:rsid w:val="003465C8"/>
    <w:rsid w:val="003477C2"/>
    <w:rsid w:val="00356D5A"/>
    <w:rsid w:val="00365C00"/>
    <w:rsid w:val="00365C0D"/>
    <w:rsid w:val="00380348"/>
    <w:rsid w:val="003951F5"/>
    <w:rsid w:val="003A2516"/>
    <w:rsid w:val="003A2744"/>
    <w:rsid w:val="003C15E7"/>
    <w:rsid w:val="003C6704"/>
    <w:rsid w:val="003D0E23"/>
    <w:rsid w:val="003F3C82"/>
    <w:rsid w:val="00415313"/>
    <w:rsid w:val="0042732A"/>
    <w:rsid w:val="004425E9"/>
    <w:rsid w:val="00460B49"/>
    <w:rsid w:val="004615BC"/>
    <w:rsid w:val="00474C87"/>
    <w:rsid w:val="00486CB7"/>
    <w:rsid w:val="004946BA"/>
    <w:rsid w:val="004C51D6"/>
    <w:rsid w:val="004F4C20"/>
    <w:rsid w:val="00522ECB"/>
    <w:rsid w:val="00533D59"/>
    <w:rsid w:val="00550A98"/>
    <w:rsid w:val="00561B2B"/>
    <w:rsid w:val="005650C2"/>
    <w:rsid w:val="00587132"/>
    <w:rsid w:val="00587D06"/>
    <w:rsid w:val="005A5FF6"/>
    <w:rsid w:val="005A772F"/>
    <w:rsid w:val="005C7E46"/>
    <w:rsid w:val="005D39D7"/>
    <w:rsid w:val="00625267"/>
    <w:rsid w:val="00641144"/>
    <w:rsid w:val="00647C54"/>
    <w:rsid w:val="00656D27"/>
    <w:rsid w:val="00662117"/>
    <w:rsid w:val="00681AA8"/>
    <w:rsid w:val="00681D5B"/>
    <w:rsid w:val="006855C4"/>
    <w:rsid w:val="006910CD"/>
    <w:rsid w:val="006C4F6D"/>
    <w:rsid w:val="006E36F0"/>
    <w:rsid w:val="006E413E"/>
    <w:rsid w:val="00715698"/>
    <w:rsid w:val="00722879"/>
    <w:rsid w:val="00731AAF"/>
    <w:rsid w:val="00745568"/>
    <w:rsid w:val="00750FE8"/>
    <w:rsid w:val="00756BF1"/>
    <w:rsid w:val="00765224"/>
    <w:rsid w:val="0077044D"/>
    <w:rsid w:val="007B0448"/>
    <w:rsid w:val="007B47CB"/>
    <w:rsid w:val="007E65EB"/>
    <w:rsid w:val="007F1F83"/>
    <w:rsid w:val="008039E9"/>
    <w:rsid w:val="008636C9"/>
    <w:rsid w:val="00871A51"/>
    <w:rsid w:val="008739E7"/>
    <w:rsid w:val="00902FA0"/>
    <w:rsid w:val="00905134"/>
    <w:rsid w:val="009051C1"/>
    <w:rsid w:val="009236C1"/>
    <w:rsid w:val="00926649"/>
    <w:rsid w:val="00937A5C"/>
    <w:rsid w:val="00947361"/>
    <w:rsid w:val="00957BB8"/>
    <w:rsid w:val="00976BAA"/>
    <w:rsid w:val="0099288E"/>
    <w:rsid w:val="009942DF"/>
    <w:rsid w:val="0099566A"/>
    <w:rsid w:val="0099776D"/>
    <w:rsid w:val="009B6324"/>
    <w:rsid w:val="009C326B"/>
    <w:rsid w:val="009D1ED0"/>
    <w:rsid w:val="009D5F33"/>
    <w:rsid w:val="009F2B45"/>
    <w:rsid w:val="009F4BE7"/>
    <w:rsid w:val="00A03148"/>
    <w:rsid w:val="00A14782"/>
    <w:rsid w:val="00A24BD7"/>
    <w:rsid w:val="00A414C2"/>
    <w:rsid w:val="00A71C6B"/>
    <w:rsid w:val="00A83E6F"/>
    <w:rsid w:val="00A87F70"/>
    <w:rsid w:val="00A91622"/>
    <w:rsid w:val="00AB0118"/>
    <w:rsid w:val="00AB4D94"/>
    <w:rsid w:val="00AC3F08"/>
    <w:rsid w:val="00AF1F23"/>
    <w:rsid w:val="00AF51EC"/>
    <w:rsid w:val="00B275D9"/>
    <w:rsid w:val="00B61AB8"/>
    <w:rsid w:val="00B703AD"/>
    <w:rsid w:val="00B75D68"/>
    <w:rsid w:val="00B77DEA"/>
    <w:rsid w:val="00B84391"/>
    <w:rsid w:val="00B87C32"/>
    <w:rsid w:val="00B9196A"/>
    <w:rsid w:val="00B9796A"/>
    <w:rsid w:val="00BB18A1"/>
    <w:rsid w:val="00BB590C"/>
    <w:rsid w:val="00BE65F3"/>
    <w:rsid w:val="00BF425B"/>
    <w:rsid w:val="00C22D2A"/>
    <w:rsid w:val="00C35C32"/>
    <w:rsid w:val="00C439E6"/>
    <w:rsid w:val="00C60CC4"/>
    <w:rsid w:val="00C729C5"/>
    <w:rsid w:val="00C82666"/>
    <w:rsid w:val="00C93C4E"/>
    <w:rsid w:val="00CB7ECA"/>
    <w:rsid w:val="00CC2B94"/>
    <w:rsid w:val="00CC7575"/>
    <w:rsid w:val="00CD18D8"/>
    <w:rsid w:val="00CD3CCD"/>
    <w:rsid w:val="00CE3957"/>
    <w:rsid w:val="00CE53AD"/>
    <w:rsid w:val="00CF1C61"/>
    <w:rsid w:val="00CF7CF8"/>
    <w:rsid w:val="00D16B85"/>
    <w:rsid w:val="00D32B90"/>
    <w:rsid w:val="00D37C61"/>
    <w:rsid w:val="00D44A40"/>
    <w:rsid w:val="00D53438"/>
    <w:rsid w:val="00D5643F"/>
    <w:rsid w:val="00D655A3"/>
    <w:rsid w:val="00D71077"/>
    <w:rsid w:val="00D8423A"/>
    <w:rsid w:val="00DA3CC4"/>
    <w:rsid w:val="00DA5F17"/>
    <w:rsid w:val="00DB0927"/>
    <w:rsid w:val="00DC6B94"/>
    <w:rsid w:val="00DD0ACD"/>
    <w:rsid w:val="00E03298"/>
    <w:rsid w:val="00E05FC9"/>
    <w:rsid w:val="00E21BB6"/>
    <w:rsid w:val="00E42052"/>
    <w:rsid w:val="00E57288"/>
    <w:rsid w:val="00E6542C"/>
    <w:rsid w:val="00E71D64"/>
    <w:rsid w:val="00E83ADA"/>
    <w:rsid w:val="00E920DF"/>
    <w:rsid w:val="00EA70BA"/>
    <w:rsid w:val="00EB3D2F"/>
    <w:rsid w:val="00EB45E7"/>
    <w:rsid w:val="00ED6A64"/>
    <w:rsid w:val="00EE282D"/>
    <w:rsid w:val="00F41BEF"/>
    <w:rsid w:val="00F52065"/>
    <w:rsid w:val="00F63361"/>
    <w:rsid w:val="00F65B46"/>
    <w:rsid w:val="00F72D82"/>
    <w:rsid w:val="00FA307D"/>
    <w:rsid w:val="00FB2F8A"/>
    <w:rsid w:val="00FB43E8"/>
    <w:rsid w:val="00FC4298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6B09C"/>
  <w15:docId w15:val="{07FF4F93-0396-4DCC-9EF7-0ED5EB3E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6B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4C20"/>
    <w:rPr>
      <w:color w:val="0000FF"/>
      <w:u w:val="single"/>
    </w:rPr>
  </w:style>
  <w:style w:type="character" w:styleId="CommentReference">
    <w:name w:val="annotation reference"/>
    <w:rsid w:val="004F4C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C20"/>
  </w:style>
  <w:style w:type="paragraph" w:styleId="CommentSubject">
    <w:name w:val="annotation subject"/>
    <w:basedOn w:val="CommentText"/>
    <w:next w:val="CommentText"/>
    <w:link w:val="CommentSubjectChar"/>
    <w:rsid w:val="004F4C20"/>
    <w:rPr>
      <w:b/>
      <w:bCs/>
    </w:rPr>
  </w:style>
  <w:style w:type="character" w:customStyle="1" w:styleId="CommentSubjectChar">
    <w:name w:val="Comment Subject Char"/>
    <w:link w:val="CommentSubject"/>
    <w:rsid w:val="004F4C20"/>
    <w:rPr>
      <w:b/>
      <w:bCs/>
    </w:rPr>
  </w:style>
  <w:style w:type="paragraph" w:styleId="Header">
    <w:name w:val="header"/>
    <w:basedOn w:val="Normal"/>
    <w:link w:val="HeaderChar"/>
    <w:rsid w:val="00E572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72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72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7288"/>
    <w:rPr>
      <w:sz w:val="24"/>
      <w:szCs w:val="24"/>
    </w:rPr>
  </w:style>
  <w:style w:type="character" w:styleId="Emphasis">
    <w:name w:val="Emphasis"/>
    <w:qFormat/>
    <w:rsid w:val="00B87C32"/>
    <w:rPr>
      <w:i/>
      <w:iCs/>
    </w:rPr>
  </w:style>
  <w:style w:type="character" w:styleId="Strong">
    <w:name w:val="Strong"/>
    <w:qFormat/>
    <w:rsid w:val="00B87C3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87C3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87C32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CC2B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D27"/>
    <w:pPr>
      <w:ind w:left="720"/>
      <w:contextualSpacing/>
    </w:pPr>
  </w:style>
  <w:style w:type="character" w:styleId="FollowedHyperlink">
    <w:name w:val="FollowedHyperlink"/>
    <w:basedOn w:val="DefaultParagraphFont"/>
    <w:rsid w:val="00AF5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nl.edu/sponsoredprograms/fringe-benefit-r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57D7-BCEB-40E2-9659-AF09C573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Administrative Use</vt:lpstr>
    </vt:vector>
  </TitlesOfParts>
  <Company>UNL</Company>
  <LinksUpToDate>false</LinksUpToDate>
  <CharactersWithSpaces>1420</CharactersWithSpaces>
  <SharedDoc>false</SharedDoc>
  <HLinks>
    <vt:vector size="6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mailto:financeandpersonnel@unl.edu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Administrative Use</dc:title>
  <dc:creator>Nelvie Lienemann</dc:creator>
  <cp:lastModifiedBy>Jennifer McMahon</cp:lastModifiedBy>
  <cp:revision>2</cp:revision>
  <cp:lastPrinted>2018-12-14T16:38:00Z</cp:lastPrinted>
  <dcterms:created xsi:type="dcterms:W3CDTF">2020-04-29T16:37:00Z</dcterms:created>
  <dcterms:modified xsi:type="dcterms:W3CDTF">2020-04-29T16:37:00Z</dcterms:modified>
</cp:coreProperties>
</file>